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0550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27ADBDAB" w:rsidR="00A55ED5" w:rsidRPr="00A55ED5" w:rsidRDefault="009C498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January 11</w:t>
      </w:r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>, 202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3</w:t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0D088F7F" w14:textId="4D4EA504" w:rsidR="00A55ED5" w:rsidRDefault="009C4985" w:rsidP="009C498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The Coffee Shop Celebrates its Grand Opening </w:t>
      </w:r>
      <w:proofErr w:type="gramStart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With</w:t>
      </w:r>
      <w:proofErr w:type="gramEnd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a Special Ribbon Cutting</w:t>
      </w:r>
    </w:p>
    <w:p w14:paraId="5D1D6C76" w14:textId="77777777" w:rsidR="009C4985" w:rsidRPr="00A55ED5" w:rsidRDefault="009C4985" w:rsidP="009C4985">
      <w:pPr>
        <w:jc w:val="center"/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1CF3144D" w:rsidR="00A55ED5" w:rsidRPr="002D2404" w:rsidRDefault="009C498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Stanley</w:t>
      </w:r>
      <w:r w:rsidR="007E7676">
        <w:rPr>
          <w:rFonts w:ascii="Garamond" w:eastAsia="Calibri" w:hAnsi="Garamond" w:cs="Calibri"/>
          <w:b/>
          <w:bCs/>
          <w:sz w:val="24"/>
          <w:szCs w:val="24"/>
        </w:rPr>
        <w:t>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9B464E">
        <w:rPr>
          <w:rFonts w:ascii="Garamond" w:eastAsia="Calibri" w:hAnsi="Garamond" w:cs="Calibri"/>
          <w:sz w:val="24"/>
          <w:szCs w:val="24"/>
        </w:rPr>
        <w:t xml:space="preserve">had the </w:t>
      </w:r>
      <w:r w:rsidR="007E7676">
        <w:rPr>
          <w:rFonts w:ascii="Garamond" w:eastAsia="Calibri" w:hAnsi="Garamond" w:cs="Calibri"/>
          <w:sz w:val="24"/>
          <w:szCs w:val="24"/>
        </w:rPr>
        <w:t xml:space="preserve">honor </w:t>
      </w:r>
      <w:r w:rsidR="002A30DB">
        <w:rPr>
          <w:rFonts w:ascii="Garamond" w:eastAsia="Calibri" w:hAnsi="Garamond" w:cs="Calibri"/>
          <w:sz w:val="24"/>
          <w:szCs w:val="24"/>
        </w:rPr>
        <w:t xml:space="preserve">of celebrating the </w:t>
      </w:r>
      <w:r>
        <w:rPr>
          <w:rFonts w:ascii="Garamond" w:eastAsia="Calibri" w:hAnsi="Garamond" w:cs="Calibri"/>
          <w:sz w:val="24"/>
          <w:szCs w:val="24"/>
        </w:rPr>
        <w:t>town of Stanley’s newest business with a special ribbon cutting.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7811A30E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9C4985">
        <w:rPr>
          <w:rFonts w:ascii="Garamond" w:eastAsia="Calibri" w:hAnsi="Garamond" w:cs="Calibri"/>
          <w:sz w:val="24"/>
          <w:szCs w:val="24"/>
        </w:rPr>
        <w:t>Welcoming new businesses to our small community brings us all a great amount of joy. Businesses like The Coffee Shop, that give the people of Stanley and Page County a new option for dining and coffee, as well as helping a greater cause is something special. We can’t wait to witness the success they’re sure to experience.</w:t>
      </w:r>
      <w:r w:rsidR="002A30DB">
        <w:rPr>
          <w:rFonts w:ascii="Garamond" w:eastAsia="Calibri" w:hAnsi="Garamond" w:cs="Calibri"/>
          <w:sz w:val="24"/>
          <w:szCs w:val="24"/>
        </w:rPr>
        <w:t>”,</w:t>
      </w:r>
      <w:r w:rsidR="006C74C7">
        <w:rPr>
          <w:rFonts w:ascii="Garamond" w:eastAsia="Calibri" w:hAnsi="Garamond" w:cs="Calibri"/>
          <w:sz w:val="24"/>
          <w:szCs w:val="24"/>
        </w:rPr>
        <w:t xml:space="preserve"> </w:t>
      </w:r>
      <w:r w:rsidR="006739B4">
        <w:rPr>
          <w:rFonts w:ascii="Garamond" w:eastAsia="Calibri" w:hAnsi="Garamond" w:cs="Calibri"/>
          <w:sz w:val="24"/>
          <w:szCs w:val="24"/>
        </w:rPr>
        <w:t>said Regina Hilliard, President of the Luray-Page County Chamber of Commerce.</w:t>
      </w:r>
    </w:p>
    <w:p w14:paraId="041DF030" w14:textId="5071CBA1" w:rsidR="00EF7498" w:rsidRPr="00EF7498" w:rsidRDefault="009C4985" w:rsidP="00EF7498">
      <w:pPr>
        <w:spacing w:after="160" w:line="254" w:lineRule="auto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br/>
        <w:t>Lisa Meadows opened the coffee shop in December 2022 and of</w:t>
      </w:r>
      <w:r w:rsidRPr="009C4985">
        <w:rPr>
          <w:rFonts w:ascii="Garamond" w:eastAsia="Calibri" w:hAnsi="Garamond" w:cs="Calibri"/>
          <w:sz w:val="24"/>
          <w:szCs w:val="24"/>
        </w:rPr>
        <w:t xml:space="preserve">fers </w:t>
      </w:r>
      <w:proofErr w:type="gramStart"/>
      <w:r w:rsidRPr="009C4985">
        <w:rPr>
          <w:rFonts w:ascii="Garamond" w:eastAsia="Calibri" w:hAnsi="Garamond" w:cs="Calibri"/>
          <w:sz w:val="24"/>
          <w:szCs w:val="24"/>
        </w:rPr>
        <w:t>coffees</w:t>
      </w:r>
      <w:proofErr w:type="gramEnd"/>
      <w:r w:rsidRPr="009C4985">
        <w:rPr>
          <w:rFonts w:ascii="Garamond" w:eastAsia="Calibri" w:hAnsi="Garamond" w:cs="Calibri"/>
          <w:sz w:val="24"/>
          <w:szCs w:val="24"/>
        </w:rPr>
        <w:t xml:space="preserve">, hot cocoas, and more. When looking to open The Coffee Shop, Lisa was adamant that she wanted it to </w:t>
      </w:r>
      <w:proofErr w:type="gramStart"/>
      <w:r w:rsidRPr="009C4985">
        <w:rPr>
          <w:rFonts w:ascii="Garamond" w:eastAsia="Calibri" w:hAnsi="Garamond" w:cs="Calibri"/>
          <w:sz w:val="24"/>
          <w:szCs w:val="24"/>
        </w:rPr>
        <w:t>be located in</w:t>
      </w:r>
      <w:proofErr w:type="gramEnd"/>
      <w:r w:rsidRPr="009C4985">
        <w:rPr>
          <w:rFonts w:ascii="Garamond" w:eastAsia="Calibri" w:hAnsi="Garamond" w:cs="Calibri"/>
          <w:sz w:val="24"/>
          <w:szCs w:val="24"/>
        </w:rPr>
        <w:t xml:space="preserve"> Stanley, considering the town was lacking a place to get coffee. </w:t>
      </w:r>
      <w:r w:rsidRPr="009C4985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“Everyone told me to go to Luray, but I said Luray already has a coffee shop and Stanley needed this,” said Meadows, a life-long resident of Stanley. “God spoke to me and said I needed to open a coffee shop…I prayed about finding something to lift women </w:t>
      </w:r>
      <w:r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up.”</w:t>
      </w:r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The Coffee Shop sells coffee </w:t>
      </w:r>
      <w:proofErr w:type="spellStart"/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Sendme</w:t>
      </w:r>
      <w:proofErr w:type="spellEnd"/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Refuge Coffee, </w:t>
      </w:r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which supports a Christian ministry based in Alabama that “shows the love of Jesus” to areas around </w:t>
      </w:r>
      <w:proofErr w:type="spellStart"/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Tapachula</w:t>
      </w:r>
      <w:proofErr w:type="spellEnd"/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, Mexico by providing feeding centers, education, an orphanage, and water purification.</w:t>
      </w:r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</w:t>
      </w:r>
      <w:r w:rsidR="00DC44F4" w:rsidRPr="00DC44F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“Our mission, here at The Coffee Shop is to be a lantern to those women in need within the community. That they will find the love and compassion of Jesus where they have never known a loving touch before. To replace hurt and pain with hope and praise for the Glory of God.”</w:t>
      </w:r>
    </w:p>
    <w:p w14:paraId="0810FC5F" w14:textId="50C6CED6" w:rsidR="00A55ED5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 xml:space="preserve">ed to be joined by President of the Luray-Page County Chamber of Commerce Regina Hilliard, </w:t>
      </w:r>
      <w:r w:rsidR="00DC44F4">
        <w:rPr>
          <w:rFonts w:ascii="Garamond" w:eastAsia="Calibri" w:hAnsi="Garamond" w:cs="Calibri"/>
          <w:sz w:val="24"/>
          <w:szCs w:val="24"/>
        </w:rPr>
        <w:t xml:space="preserve">Town of Stanley Mayor Mike Knight, Stanley Town Manager Terry Pettit, Town of Luray Mayor Jerry </w:t>
      </w:r>
      <w:proofErr w:type="spellStart"/>
      <w:r w:rsidR="00DC44F4">
        <w:rPr>
          <w:rFonts w:ascii="Garamond" w:eastAsia="Calibri" w:hAnsi="Garamond" w:cs="Calibri"/>
          <w:sz w:val="24"/>
          <w:szCs w:val="24"/>
        </w:rPr>
        <w:t>DofflemyerPage</w:t>
      </w:r>
      <w:proofErr w:type="spellEnd"/>
      <w:r w:rsidR="00DC44F4">
        <w:rPr>
          <w:rFonts w:ascii="Garamond" w:eastAsia="Calibri" w:hAnsi="Garamond" w:cs="Calibri"/>
          <w:sz w:val="24"/>
          <w:szCs w:val="24"/>
        </w:rPr>
        <w:t xml:space="preserve"> County Supervisors Mark </w:t>
      </w:r>
      <w:proofErr w:type="spellStart"/>
      <w:r w:rsidR="00DC44F4">
        <w:rPr>
          <w:rFonts w:ascii="Garamond" w:eastAsia="Calibri" w:hAnsi="Garamond" w:cs="Calibri"/>
          <w:sz w:val="24"/>
          <w:szCs w:val="24"/>
        </w:rPr>
        <w:t>Stroupe</w:t>
      </w:r>
      <w:proofErr w:type="spellEnd"/>
      <w:r w:rsidR="00DC44F4">
        <w:rPr>
          <w:rFonts w:ascii="Garamond" w:eastAsia="Calibri" w:hAnsi="Garamond" w:cs="Calibri"/>
          <w:sz w:val="24"/>
          <w:szCs w:val="24"/>
        </w:rPr>
        <w:t xml:space="preserve"> and Allen </w:t>
      </w:r>
      <w:proofErr w:type="spellStart"/>
      <w:r w:rsidR="00DC44F4">
        <w:rPr>
          <w:rFonts w:ascii="Garamond" w:eastAsia="Calibri" w:hAnsi="Garamond" w:cs="Calibri"/>
          <w:sz w:val="24"/>
          <w:szCs w:val="24"/>
        </w:rPr>
        <w:t>Louderbck</w:t>
      </w:r>
      <w:proofErr w:type="spellEnd"/>
      <w:r w:rsidR="00DC44F4">
        <w:rPr>
          <w:rFonts w:ascii="Garamond" w:eastAsia="Calibri" w:hAnsi="Garamond" w:cs="Calibri"/>
          <w:sz w:val="24"/>
          <w:szCs w:val="24"/>
        </w:rPr>
        <w:t>, and members of the community.</w:t>
      </w:r>
    </w:p>
    <w:p w14:paraId="38DF1BBA" w14:textId="2FE0A6BC" w:rsidR="00225A97" w:rsidRDefault="00225A97" w:rsidP="00A55ED5">
      <w:pPr>
        <w:rPr>
          <w:rFonts w:ascii="Garamond" w:eastAsia="Calibri" w:hAnsi="Garamond" w:cs="Calibri"/>
          <w:sz w:val="24"/>
          <w:szCs w:val="24"/>
        </w:rPr>
      </w:pPr>
    </w:p>
    <w:p w14:paraId="586951BD" w14:textId="77777777" w:rsidR="002C1C29" w:rsidRDefault="002C1C29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0BD17C52" w:rsidR="0006649D" w:rsidRPr="00D57472" w:rsidRDefault="00DC44F4" w:rsidP="00047902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The Coffee Shop</w:t>
      </w:r>
      <w:r w:rsidR="002C1C29">
        <w:rPr>
          <w:rFonts w:ascii="Garamond" w:eastAsia="Calibri" w:hAnsi="Garamond" w:cs="Calibri"/>
          <w:sz w:val="24"/>
          <w:szCs w:val="24"/>
        </w:rPr>
        <w:t xml:space="preserve"> is located at</w:t>
      </w:r>
      <w:r w:rsidR="002C1C29" w:rsidRPr="002A30DB">
        <w:rPr>
          <w:rFonts w:ascii="Garamond" w:eastAsia="Calibri" w:hAnsi="Garamond" w:cs="Calibri"/>
          <w:sz w:val="24"/>
          <w:szCs w:val="24"/>
        </w:rPr>
        <w:t xml:space="preserve"> </w:t>
      </w:r>
      <w:r>
        <w:rPr>
          <w:rFonts w:ascii="Garamond" w:hAnsi="Garamond"/>
          <w:color w:val="202124"/>
          <w:sz w:val="24"/>
          <w:szCs w:val="24"/>
          <w:shd w:val="clear" w:color="auto" w:fill="FFFFFF"/>
        </w:rPr>
        <w:t>115 E Main</w:t>
      </w:r>
      <w:r w:rsidR="002A30DB" w:rsidRPr="002A30DB">
        <w:rPr>
          <w:rFonts w:ascii="Garamond" w:hAnsi="Garamond"/>
          <w:color w:val="202124"/>
          <w:sz w:val="24"/>
          <w:szCs w:val="24"/>
          <w:shd w:val="clear" w:color="auto" w:fill="FFFFFF"/>
        </w:rPr>
        <w:t>, Luray</w:t>
      </w:r>
      <w:r w:rsidR="002C1C29">
        <w:rPr>
          <w:rFonts w:ascii="Garamond" w:eastAsia="Calibri" w:hAnsi="Garamond" w:cs="Calibri"/>
          <w:sz w:val="24"/>
          <w:szCs w:val="24"/>
        </w:rPr>
        <w:t xml:space="preserve">. </w:t>
      </w:r>
      <w:r w:rsidR="000F4981">
        <w:rPr>
          <w:rFonts w:ascii="Garamond" w:eastAsia="Calibri" w:hAnsi="Garamond" w:cs="Calibri"/>
          <w:sz w:val="24"/>
          <w:szCs w:val="24"/>
        </w:rPr>
        <w:t xml:space="preserve">Their hours are </w:t>
      </w:r>
      <w:r>
        <w:rPr>
          <w:rFonts w:ascii="Garamond" w:eastAsia="Calibri" w:hAnsi="Garamond" w:cs="Calibri"/>
          <w:sz w:val="24"/>
          <w:szCs w:val="24"/>
        </w:rPr>
        <w:t>Wednesday-Frida</w:t>
      </w:r>
      <w:r w:rsidRPr="00DC44F4">
        <w:rPr>
          <w:rFonts w:ascii="Garamond" w:eastAsia="Calibri" w:hAnsi="Garamond" w:cs="Calibri"/>
          <w:sz w:val="24"/>
          <w:szCs w:val="24"/>
        </w:rPr>
        <w:t>y 7:00 am-12:00 pm.</w:t>
      </w:r>
      <w:r w:rsidR="000F4981" w:rsidRPr="00DC44F4">
        <w:rPr>
          <w:rFonts w:ascii="Garamond" w:eastAsia="Calibri" w:hAnsi="Garamond" w:cs="Calibri"/>
          <w:sz w:val="24"/>
          <w:szCs w:val="24"/>
        </w:rPr>
        <w:t xml:space="preserve"> For more information on their </w:t>
      </w:r>
      <w:r w:rsidR="002C1C29" w:rsidRPr="00DC44F4">
        <w:rPr>
          <w:rFonts w:ascii="Garamond" w:eastAsia="Calibri" w:hAnsi="Garamond" w:cs="Calibri"/>
          <w:sz w:val="24"/>
          <w:szCs w:val="24"/>
        </w:rPr>
        <w:t>services</w:t>
      </w:r>
      <w:r w:rsidR="000F4981" w:rsidRPr="00DC44F4">
        <w:rPr>
          <w:rFonts w:ascii="Garamond" w:eastAsia="Calibri" w:hAnsi="Garamond" w:cs="Calibri"/>
          <w:sz w:val="24"/>
          <w:szCs w:val="24"/>
        </w:rPr>
        <w:t>,</w:t>
      </w:r>
      <w:r w:rsidR="00EF7498" w:rsidRPr="00DC44F4">
        <w:rPr>
          <w:rFonts w:ascii="Garamond" w:eastAsia="Calibri" w:hAnsi="Garamond" w:cs="Calibri"/>
          <w:sz w:val="24"/>
          <w:szCs w:val="24"/>
        </w:rPr>
        <w:t xml:space="preserve"> </w:t>
      </w:r>
      <w:r w:rsidR="002C1C29" w:rsidRPr="00DC44F4">
        <w:rPr>
          <w:rFonts w:ascii="Garamond" w:eastAsia="Calibri" w:hAnsi="Garamond" w:cs="Calibri"/>
          <w:sz w:val="24"/>
          <w:szCs w:val="24"/>
        </w:rPr>
        <w:t xml:space="preserve">you can visit their website, </w:t>
      </w:r>
      <w:hyperlink r:id="rId8" w:history="1">
        <w:r w:rsidRPr="00DC44F4">
          <w:rPr>
            <w:rStyle w:val="Hyperlink"/>
            <w:rFonts w:ascii="Garamond" w:hAnsi="Garamond" w:cs="Helve-WP"/>
            <w:color w:val="auto"/>
            <w:sz w:val="24"/>
            <w:szCs w:val="24"/>
          </w:rPr>
          <w:t>http://coffeeshopllc.com/</w:t>
        </w:r>
      </w:hyperlink>
      <w:r w:rsidR="00EF7498" w:rsidRPr="003F0CEB">
        <w:rPr>
          <w:rFonts w:ascii="Garamond" w:eastAsia="Calibri" w:hAnsi="Garamond" w:cs="Calibri"/>
          <w:sz w:val="24"/>
          <w:szCs w:val="24"/>
        </w:rPr>
        <w:t xml:space="preserve">, </w:t>
      </w:r>
      <w:r w:rsidR="009549AD" w:rsidRPr="003F0CEB">
        <w:rPr>
          <w:rFonts w:ascii="Garamond" w:eastAsia="Calibri" w:hAnsi="Garamond" w:cs="Calibri"/>
          <w:sz w:val="24"/>
          <w:szCs w:val="24"/>
        </w:rPr>
        <w:t xml:space="preserve"> </w:t>
      </w:r>
      <w:r w:rsidR="00A55ED5" w:rsidRPr="003F0CEB">
        <w:rPr>
          <w:rFonts w:ascii="Garamond" w:eastAsia="Calibri" w:hAnsi="Garamond" w:cs="Calibri"/>
          <w:sz w:val="24"/>
          <w:szCs w:val="24"/>
        </w:rPr>
        <w:t xml:space="preserve">call </w:t>
      </w:r>
      <w:r w:rsidR="003F0CEB" w:rsidRPr="003F0CEB">
        <w:rPr>
          <w:rFonts w:ascii="Garamond" w:eastAsia="Calibri" w:hAnsi="Garamond" w:cs="Calibri"/>
          <w:sz w:val="24"/>
          <w:szCs w:val="24"/>
        </w:rPr>
        <w:t xml:space="preserve">(540) </w:t>
      </w:r>
      <w:r>
        <w:rPr>
          <w:rFonts w:ascii="Garamond" w:eastAsia="Calibri" w:hAnsi="Garamond" w:cs="Calibri"/>
          <w:sz w:val="24"/>
          <w:szCs w:val="24"/>
        </w:rPr>
        <w:t>778-1111</w:t>
      </w:r>
      <w:r w:rsidR="00A55ED5" w:rsidRPr="003F0CEB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3F0CEB">
        <w:rPr>
          <w:rFonts w:ascii="Garamond" w:eastAsia="Calibri" w:hAnsi="Garamond" w:cs="Calibri"/>
          <w:sz w:val="24"/>
          <w:szCs w:val="24"/>
        </w:rPr>
        <w:t xml:space="preserve">t </w:t>
      </w:r>
      <w:hyperlink r:id="rId9" w:history="1">
        <w:r w:rsidRPr="00DC44F4">
          <w:rPr>
            <w:rStyle w:val="Hyperlink"/>
            <w:rFonts w:ascii="Garamond" w:hAnsi="Garamond" w:cs="Helve-WP"/>
            <w:color w:val="auto"/>
            <w:sz w:val="24"/>
            <w:szCs w:val="24"/>
          </w:rPr>
          <w:t>thecoffeeshop.stanley@gmail.com</w:t>
        </w:r>
      </w:hyperlink>
      <w:r w:rsidR="00EF7498" w:rsidRPr="002C1C29">
        <w:rPr>
          <w:rFonts w:ascii="Garamond" w:hAnsi="Garamond"/>
          <w:sz w:val="24"/>
          <w:szCs w:val="24"/>
        </w:rPr>
        <w:t>.</w:t>
      </w:r>
      <w:r w:rsidR="00A55ED5" w:rsidRPr="002C1C29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0" w:history="1">
        <w:r w:rsidRPr="00DA42F2">
          <w:rPr>
            <w:rStyle w:val="Hyperlink"/>
            <w:rFonts w:ascii="Garamond" w:eastAsia="Calibri" w:hAnsi="Garamond" w:cs="Calibri"/>
            <w:sz w:val="24"/>
            <w:szCs w:val="24"/>
          </w:rPr>
          <w:t>events@luraypage.com</w:t>
        </w:r>
      </w:hyperlink>
      <w:r w:rsidR="00A55ED5" w:rsidRPr="00047902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Default="007F6060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3CC560A8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30DB"/>
    <w:rsid w:val="002A74DE"/>
    <w:rsid w:val="002A7E5A"/>
    <w:rsid w:val="002B0550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3F0CEB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7D78"/>
    <w:rsid w:val="00562700"/>
    <w:rsid w:val="005767E4"/>
    <w:rsid w:val="005934D2"/>
    <w:rsid w:val="005A49B2"/>
    <w:rsid w:val="005D2AB4"/>
    <w:rsid w:val="005F400F"/>
    <w:rsid w:val="00612C87"/>
    <w:rsid w:val="006233EA"/>
    <w:rsid w:val="00635A6B"/>
    <w:rsid w:val="006377B5"/>
    <w:rsid w:val="006440A1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549AD"/>
    <w:rsid w:val="0098034C"/>
    <w:rsid w:val="009B464E"/>
    <w:rsid w:val="009C4985"/>
    <w:rsid w:val="009D497E"/>
    <w:rsid w:val="00A141CF"/>
    <w:rsid w:val="00A267AC"/>
    <w:rsid w:val="00A27FC9"/>
    <w:rsid w:val="00A300AC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1288F"/>
    <w:rsid w:val="00B32FF5"/>
    <w:rsid w:val="00B42355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44F4"/>
    <w:rsid w:val="00DC572E"/>
    <w:rsid w:val="00DC763E"/>
    <w:rsid w:val="00DD3C1C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ffeeshopllc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vents@luray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coffeeshop.stanl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2823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2023-03-26T17:13:00Z</dcterms:created>
  <dcterms:modified xsi:type="dcterms:W3CDTF">2023-03-26T17:13:00Z</dcterms:modified>
</cp:coreProperties>
</file>