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16409" w14:textId="77777777" w:rsidR="00AC3DB5" w:rsidRPr="0083101C" w:rsidRDefault="00AC3DB5" w:rsidP="00CE6CE3">
      <w:pPr>
        <w:framePr w:w="11250" w:h="1865" w:hRule="exact" w:wrap="auto" w:vAnchor="page" w:hAnchor="page" w:x="796" w:y="377"/>
        <w:ind w:right="450"/>
        <w:jc w:val="right"/>
        <w:rPr>
          <w:rFonts w:ascii="Elephant" w:hAnsi="Elephant"/>
          <w:sz w:val="18"/>
          <w:szCs w:val="18"/>
        </w:rPr>
      </w:pPr>
    </w:p>
    <w:p w14:paraId="7467A96C" w14:textId="77777777" w:rsidR="00F82C8D" w:rsidRPr="00D645F4" w:rsidRDefault="00F82C8D" w:rsidP="00CE6CE3">
      <w:pPr>
        <w:framePr w:w="11250" w:h="1865" w:hRule="exact" w:wrap="auto" w:vAnchor="page" w:hAnchor="page" w:x="796" w:y="377"/>
        <w:widowControl/>
        <w:autoSpaceDE/>
        <w:autoSpaceDN/>
        <w:adjustRightInd/>
        <w:spacing w:after="200"/>
        <w:ind w:right="30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645F4">
        <w:rPr>
          <w:rFonts w:ascii="Times New Roman" w:eastAsia="Calibri" w:hAnsi="Times New Roman" w:cs="Times New Roman"/>
          <w:b/>
          <w:sz w:val="32"/>
          <w:szCs w:val="32"/>
        </w:rPr>
        <w:t>Luray – Page County Chamber of Commerce</w:t>
      </w:r>
      <w:r w:rsidRPr="00D645F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423F5">
        <w:rPr>
          <w:rFonts w:ascii="Calibri" w:eastAsia="Calibri" w:hAnsi="Calibri" w:cs="Times New Roman"/>
          <w:sz w:val="24"/>
          <w:szCs w:val="24"/>
        </w:rPr>
        <w:pict w14:anchorId="5924B0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25pt;height:6.25pt" o:hrpct="0" o:hralign="right" o:hr="t">
            <v:imagedata r:id="rId5" o:title=""/>
          </v:shape>
        </w:pict>
      </w:r>
    </w:p>
    <w:p w14:paraId="47DB93B0" w14:textId="77777777" w:rsidR="00F82C8D" w:rsidRPr="00D645F4" w:rsidRDefault="00F82C8D" w:rsidP="00CE6CE3">
      <w:pPr>
        <w:framePr w:w="11250" w:h="1865" w:hRule="exact" w:wrap="auto" w:vAnchor="page" w:hAnchor="page" w:x="796" w:y="377"/>
        <w:widowControl/>
        <w:autoSpaceDE/>
        <w:autoSpaceDN/>
        <w:adjustRightInd/>
        <w:spacing w:after="200"/>
        <w:ind w:right="30"/>
        <w:contextualSpacing/>
        <w:jc w:val="right"/>
        <w:rPr>
          <w:rFonts w:ascii="Gill Sans MT" w:eastAsia="Calibri" w:hAnsi="Gill Sans MT" w:cs="Times New Roman"/>
          <w:sz w:val="24"/>
          <w:szCs w:val="24"/>
        </w:rPr>
      </w:pPr>
      <w:r w:rsidRPr="00D645F4">
        <w:rPr>
          <w:rFonts w:ascii="Gill Sans MT" w:eastAsia="Calibri" w:hAnsi="Gill Sans MT" w:cs="Times New Roman"/>
          <w:sz w:val="24"/>
          <w:szCs w:val="24"/>
        </w:rPr>
        <w:t>18 Campbell Street, Luray, VA 22835 - Tel: 540-743-3915 - Fax: 540-743-3944</w:t>
      </w:r>
    </w:p>
    <w:p w14:paraId="4DBD9FBA" w14:textId="77777777" w:rsidR="00F82C8D" w:rsidRPr="00D645F4" w:rsidRDefault="00F82C8D" w:rsidP="00CE6CE3">
      <w:pPr>
        <w:framePr w:w="11250" w:h="1865" w:hRule="exact" w:wrap="auto" w:vAnchor="page" w:hAnchor="page" w:x="796" w:y="377"/>
        <w:widowControl/>
        <w:autoSpaceDE/>
        <w:autoSpaceDN/>
        <w:adjustRightInd/>
        <w:spacing w:after="200"/>
        <w:ind w:right="30"/>
        <w:contextualSpacing/>
        <w:jc w:val="right"/>
        <w:rPr>
          <w:rFonts w:ascii="Calibri" w:eastAsia="Calibri" w:hAnsi="Calibri" w:cs="Times New Roman"/>
          <w:sz w:val="24"/>
          <w:szCs w:val="24"/>
        </w:rPr>
      </w:pPr>
      <w:r w:rsidRPr="00D645F4">
        <w:rPr>
          <w:rFonts w:ascii="Gill Sans MT" w:eastAsia="Calibri" w:hAnsi="Gill Sans MT" w:cs="Times New Roman"/>
          <w:sz w:val="24"/>
          <w:szCs w:val="24"/>
        </w:rPr>
        <w:t>www.VisitLurayPage.com</w:t>
      </w:r>
    </w:p>
    <w:p w14:paraId="7EA585C6" w14:textId="77777777" w:rsidR="00AC3DB5" w:rsidRPr="0083101C" w:rsidRDefault="00AC3DB5" w:rsidP="00CE6CE3">
      <w:pPr>
        <w:framePr w:w="11250" w:h="1865" w:hRule="exact" w:wrap="auto" w:vAnchor="page" w:hAnchor="page" w:x="796" w:y="377"/>
        <w:ind w:right="450"/>
        <w:jc w:val="right"/>
        <w:rPr>
          <w:rFonts w:ascii="Gill Sans MT" w:hAnsi="Gill Sans MT"/>
          <w:sz w:val="18"/>
          <w:szCs w:val="18"/>
        </w:rPr>
      </w:pPr>
      <w:r w:rsidRPr="0083101C">
        <w:rPr>
          <w:rFonts w:ascii="Gill Sans MT" w:hAnsi="Gill Sans MT"/>
          <w:sz w:val="18"/>
          <w:szCs w:val="18"/>
        </w:rPr>
        <w:tab/>
      </w:r>
    </w:p>
    <w:p w14:paraId="2F09E9A7" w14:textId="77777777" w:rsidR="00AC3DB5" w:rsidRPr="0083101C" w:rsidRDefault="00AC3DB5" w:rsidP="00CE6CE3">
      <w:pPr>
        <w:framePr w:w="11250" w:h="1865" w:hRule="exact" w:wrap="auto" w:vAnchor="page" w:hAnchor="page" w:x="796" w:y="377"/>
        <w:ind w:right="450"/>
        <w:rPr>
          <w:sz w:val="18"/>
          <w:szCs w:val="18"/>
        </w:rPr>
      </w:pPr>
    </w:p>
    <w:p w14:paraId="2A5574BA" w14:textId="77777777" w:rsidR="0006649D" w:rsidRDefault="00C423F5" w:rsidP="00A3713A">
      <w:pPr>
        <w:rPr>
          <w:sz w:val="24"/>
          <w:szCs w:val="24"/>
        </w:rPr>
      </w:pPr>
      <w:r>
        <w:rPr>
          <w:noProof/>
        </w:rPr>
        <w:pict w14:anchorId="6F837B1A">
          <v:shape id="_x0000_s1038" type="#_x0000_t75" style="position:absolute;margin-left:-19.75pt;margin-top:-.15pt;width:107.2pt;height:107.2pt;z-index:-251658752" wrapcoords="-82 0 -82 21518 21600 21518 21600 0 -82 0">
            <v:imagedata r:id="rId6" o:title=""/>
            <w10:wrap type="tight"/>
          </v:shape>
        </w:pict>
      </w:r>
    </w:p>
    <w:p w14:paraId="2B6BBADE" w14:textId="77777777" w:rsidR="00055C26" w:rsidRDefault="00055C26" w:rsidP="00A3713A">
      <w:pPr>
        <w:rPr>
          <w:sz w:val="24"/>
          <w:szCs w:val="24"/>
        </w:rPr>
      </w:pPr>
    </w:p>
    <w:p w14:paraId="5EECB26F" w14:textId="77777777" w:rsidR="00A55ED5" w:rsidRPr="00A55ED5" w:rsidRDefault="00A55ED5" w:rsidP="00A55ED5">
      <w:pPr>
        <w:rPr>
          <w:rFonts w:ascii="Garamond" w:eastAsia="Calibri" w:hAnsi="Garamond" w:cs="Calibri"/>
          <w:b/>
          <w:bCs/>
          <w:color w:val="000000"/>
          <w:sz w:val="28"/>
          <w:szCs w:val="28"/>
        </w:rPr>
      </w:pPr>
      <w:r w:rsidRPr="00A55ED5">
        <w:rPr>
          <w:rFonts w:ascii="Garamond" w:eastAsia="Calibri" w:hAnsi="Garamond" w:cs="Calibri"/>
          <w:b/>
          <w:bCs/>
          <w:color w:val="000000"/>
          <w:sz w:val="28"/>
          <w:szCs w:val="28"/>
        </w:rPr>
        <w:t>For Immediate Release</w:t>
      </w:r>
      <w:r>
        <w:rPr>
          <w:rFonts w:ascii="Garamond" w:eastAsia="Calibri" w:hAnsi="Garamond" w:cs="Calibri"/>
          <w:b/>
          <w:bCs/>
          <w:color w:val="000000"/>
          <w:sz w:val="28"/>
          <w:szCs w:val="28"/>
        </w:rPr>
        <w:tab/>
      </w:r>
      <w:r>
        <w:rPr>
          <w:rFonts w:ascii="Garamond" w:eastAsia="Calibri" w:hAnsi="Garamond" w:cs="Calibri"/>
          <w:b/>
          <w:bCs/>
          <w:color w:val="000000"/>
          <w:sz w:val="28"/>
          <w:szCs w:val="28"/>
        </w:rPr>
        <w:tab/>
      </w:r>
      <w:r>
        <w:rPr>
          <w:rFonts w:ascii="Garamond" w:eastAsia="Calibri" w:hAnsi="Garamond" w:cs="Calibri"/>
          <w:b/>
          <w:bCs/>
          <w:color w:val="000000"/>
          <w:sz w:val="28"/>
          <w:szCs w:val="28"/>
        </w:rPr>
        <w:tab/>
      </w:r>
      <w:r>
        <w:rPr>
          <w:rFonts w:ascii="Garamond" w:eastAsia="Calibri" w:hAnsi="Garamond" w:cs="Calibri"/>
          <w:b/>
          <w:bCs/>
          <w:color w:val="000000"/>
          <w:sz w:val="28"/>
          <w:szCs w:val="28"/>
        </w:rPr>
        <w:tab/>
      </w:r>
      <w:r>
        <w:rPr>
          <w:rFonts w:ascii="Garamond" w:eastAsia="Calibri" w:hAnsi="Garamond" w:cs="Calibri"/>
          <w:b/>
          <w:bCs/>
          <w:color w:val="000000"/>
          <w:sz w:val="28"/>
          <w:szCs w:val="28"/>
        </w:rPr>
        <w:tab/>
      </w:r>
      <w:r>
        <w:rPr>
          <w:rFonts w:ascii="Garamond" w:eastAsia="Calibri" w:hAnsi="Garamond" w:cs="Calibri"/>
          <w:b/>
          <w:bCs/>
          <w:color w:val="000000"/>
          <w:sz w:val="28"/>
          <w:szCs w:val="28"/>
        </w:rPr>
        <w:tab/>
      </w:r>
      <w:r>
        <w:rPr>
          <w:rFonts w:ascii="Garamond" w:eastAsia="Calibri" w:hAnsi="Garamond" w:cs="Calibri"/>
          <w:b/>
          <w:bCs/>
          <w:color w:val="000000"/>
          <w:sz w:val="28"/>
          <w:szCs w:val="28"/>
        </w:rPr>
        <w:tab/>
        <w:t xml:space="preserve">   Contact: 540-743-3915</w:t>
      </w:r>
    </w:p>
    <w:p w14:paraId="398639B8" w14:textId="41DB35AD" w:rsidR="00A55ED5" w:rsidRPr="00A55ED5" w:rsidRDefault="005F4C97" w:rsidP="00A55ED5">
      <w:pPr>
        <w:rPr>
          <w:rFonts w:ascii="Garamond" w:eastAsia="Calibri" w:hAnsi="Garamond" w:cs="Calibri"/>
          <w:b/>
          <w:bCs/>
          <w:color w:val="000000"/>
          <w:sz w:val="28"/>
          <w:szCs w:val="28"/>
        </w:rPr>
      </w:pPr>
      <w:r>
        <w:rPr>
          <w:rFonts w:ascii="Garamond" w:eastAsia="Calibri" w:hAnsi="Garamond" w:cs="Calibri"/>
          <w:b/>
          <w:bCs/>
          <w:color w:val="000000"/>
          <w:sz w:val="28"/>
          <w:szCs w:val="28"/>
        </w:rPr>
        <w:t xml:space="preserve">July 25, </w:t>
      </w:r>
      <w:proofErr w:type="gramStart"/>
      <w:r>
        <w:rPr>
          <w:rFonts w:ascii="Garamond" w:eastAsia="Calibri" w:hAnsi="Garamond" w:cs="Calibri"/>
          <w:b/>
          <w:bCs/>
          <w:color w:val="000000"/>
          <w:sz w:val="28"/>
          <w:szCs w:val="28"/>
        </w:rPr>
        <w:t>2022</w:t>
      </w:r>
      <w:proofErr w:type="gramEnd"/>
      <w:r w:rsidR="00A55ED5">
        <w:rPr>
          <w:rFonts w:ascii="Garamond" w:eastAsia="Calibri" w:hAnsi="Garamond" w:cs="Calibri"/>
          <w:b/>
          <w:bCs/>
          <w:color w:val="000000"/>
          <w:sz w:val="28"/>
          <w:szCs w:val="28"/>
        </w:rPr>
        <w:tab/>
      </w:r>
      <w:r w:rsidR="00A55ED5">
        <w:rPr>
          <w:rFonts w:ascii="Garamond" w:eastAsia="Calibri" w:hAnsi="Garamond" w:cs="Calibri"/>
          <w:b/>
          <w:bCs/>
          <w:color w:val="000000"/>
          <w:sz w:val="28"/>
          <w:szCs w:val="28"/>
        </w:rPr>
        <w:tab/>
      </w:r>
      <w:r w:rsidR="00A55ED5">
        <w:rPr>
          <w:rFonts w:ascii="Garamond" w:eastAsia="Calibri" w:hAnsi="Garamond" w:cs="Calibri"/>
          <w:b/>
          <w:bCs/>
          <w:color w:val="000000"/>
          <w:sz w:val="28"/>
          <w:szCs w:val="28"/>
        </w:rPr>
        <w:tab/>
      </w:r>
      <w:r w:rsidR="00A55ED5">
        <w:rPr>
          <w:rFonts w:ascii="Garamond" w:eastAsia="Calibri" w:hAnsi="Garamond" w:cs="Calibri"/>
          <w:b/>
          <w:bCs/>
          <w:color w:val="000000"/>
          <w:sz w:val="28"/>
          <w:szCs w:val="28"/>
        </w:rPr>
        <w:tab/>
      </w:r>
      <w:r w:rsidR="00A55ED5">
        <w:rPr>
          <w:rFonts w:ascii="Garamond" w:eastAsia="Calibri" w:hAnsi="Garamond" w:cs="Calibri"/>
          <w:b/>
          <w:bCs/>
          <w:color w:val="000000"/>
          <w:sz w:val="28"/>
          <w:szCs w:val="28"/>
        </w:rPr>
        <w:tab/>
      </w:r>
      <w:r w:rsidR="00A55ED5">
        <w:rPr>
          <w:rFonts w:ascii="Garamond" w:eastAsia="Calibri" w:hAnsi="Garamond" w:cs="Calibri"/>
          <w:b/>
          <w:bCs/>
          <w:color w:val="000000"/>
          <w:sz w:val="28"/>
          <w:szCs w:val="28"/>
        </w:rPr>
        <w:tab/>
        <w:t xml:space="preserve">   </w:t>
      </w:r>
      <w:hyperlink r:id="rId7" w:history="1">
        <w:r w:rsidR="00A55ED5" w:rsidRPr="001A1F85">
          <w:rPr>
            <w:rStyle w:val="Hyperlink"/>
            <w:rFonts w:ascii="Garamond" w:eastAsia="Calibri" w:hAnsi="Garamond" w:cs="Calibri"/>
            <w:b/>
            <w:bCs/>
            <w:sz w:val="28"/>
            <w:szCs w:val="28"/>
          </w:rPr>
          <w:t>events@luraypage.com</w:t>
        </w:r>
      </w:hyperlink>
      <w:r w:rsidR="00A55ED5">
        <w:rPr>
          <w:rFonts w:ascii="Garamond" w:eastAsia="Calibri" w:hAnsi="Garamond" w:cs="Calibri"/>
          <w:b/>
          <w:bCs/>
          <w:color w:val="000000"/>
          <w:sz w:val="28"/>
          <w:szCs w:val="28"/>
        </w:rPr>
        <w:t xml:space="preserve"> </w:t>
      </w:r>
    </w:p>
    <w:p w14:paraId="6D61292C" w14:textId="77777777" w:rsidR="00A55ED5" w:rsidRPr="00A55ED5" w:rsidRDefault="00A55ED5" w:rsidP="00A55ED5">
      <w:pPr>
        <w:rPr>
          <w:rFonts w:ascii="Garamond" w:eastAsia="Calibri" w:hAnsi="Garamond" w:cs="Calibri"/>
          <w:b/>
          <w:bCs/>
          <w:color w:val="000000"/>
          <w:sz w:val="28"/>
          <w:szCs w:val="28"/>
        </w:rPr>
      </w:pPr>
    </w:p>
    <w:p w14:paraId="43757B50" w14:textId="075A1738" w:rsidR="00A55ED5" w:rsidRPr="00A55ED5" w:rsidRDefault="005F4C97" w:rsidP="00A55ED5">
      <w:pPr>
        <w:jc w:val="center"/>
        <w:rPr>
          <w:rFonts w:ascii="Garamond" w:eastAsia="Calibri" w:hAnsi="Garamond" w:cs="Calibri"/>
          <w:b/>
          <w:bCs/>
          <w:color w:val="000000"/>
          <w:sz w:val="28"/>
          <w:szCs w:val="28"/>
        </w:rPr>
      </w:pPr>
      <w:r>
        <w:rPr>
          <w:rFonts w:ascii="Garamond" w:eastAsia="Calibri" w:hAnsi="Garamond" w:cs="Calibri"/>
          <w:b/>
          <w:bCs/>
          <w:color w:val="000000"/>
          <w:sz w:val="28"/>
          <w:szCs w:val="28"/>
        </w:rPr>
        <w:t>D. R. Horton Townhomes Grand Opening &amp; Ribbon Cutting</w:t>
      </w:r>
    </w:p>
    <w:p w14:paraId="0D088F7F" w14:textId="77777777" w:rsidR="00A55ED5" w:rsidRPr="00A55ED5" w:rsidRDefault="00A55ED5" w:rsidP="00A55ED5">
      <w:pPr>
        <w:rPr>
          <w:rFonts w:ascii="Garamond" w:eastAsia="Calibri" w:hAnsi="Garamond" w:cs="Calibri"/>
          <w:color w:val="000000"/>
          <w:sz w:val="28"/>
          <w:szCs w:val="28"/>
        </w:rPr>
      </w:pPr>
    </w:p>
    <w:p w14:paraId="1C75B00A" w14:textId="5A5B8E4C" w:rsidR="00A55ED5" w:rsidRPr="00A55ED5" w:rsidRDefault="00A55ED5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  <w:r w:rsidRPr="00A55ED5">
        <w:rPr>
          <w:rFonts w:ascii="Garamond" w:eastAsia="Calibri" w:hAnsi="Garamond" w:cs="Calibri"/>
          <w:b/>
          <w:bCs/>
          <w:color w:val="000000"/>
          <w:sz w:val="26"/>
          <w:szCs w:val="26"/>
        </w:rPr>
        <w:t>Luray, VA</w:t>
      </w:r>
      <w:r w:rsidRPr="00A55ED5">
        <w:rPr>
          <w:rFonts w:ascii="Garamond" w:eastAsia="Calibri" w:hAnsi="Garamond" w:cs="Calibri"/>
          <w:color w:val="000000"/>
          <w:sz w:val="26"/>
          <w:szCs w:val="26"/>
        </w:rPr>
        <w:t xml:space="preserve"> – The Luray-Page County Chamber of Commerce had the honor of celebrating the </w:t>
      </w:r>
      <w:r w:rsidR="005F4C97">
        <w:rPr>
          <w:rFonts w:ascii="Garamond" w:eastAsia="Calibri" w:hAnsi="Garamond" w:cs="Calibri"/>
          <w:color w:val="000000"/>
          <w:sz w:val="26"/>
          <w:szCs w:val="26"/>
        </w:rPr>
        <w:t>grand opening of Luray Landing, the newest townhomes in Luray that have been constructed by D. R. Horton Homebuilders.</w:t>
      </w:r>
    </w:p>
    <w:p w14:paraId="69EF2C3F" w14:textId="77777777" w:rsidR="00A55ED5" w:rsidRPr="00A55ED5" w:rsidRDefault="00A55ED5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</w:p>
    <w:p w14:paraId="17816B12" w14:textId="2BAB6EC8" w:rsidR="00A55ED5" w:rsidRPr="00A55ED5" w:rsidRDefault="00A55ED5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  <w:r w:rsidRPr="00A55ED5">
        <w:rPr>
          <w:rFonts w:ascii="Garamond" w:eastAsia="Calibri" w:hAnsi="Garamond" w:cs="Calibri"/>
          <w:color w:val="000000"/>
          <w:sz w:val="26"/>
          <w:szCs w:val="26"/>
        </w:rPr>
        <w:t>“</w:t>
      </w:r>
      <w:r w:rsidR="005F4C97">
        <w:rPr>
          <w:rFonts w:ascii="Garamond" w:eastAsia="Calibri" w:hAnsi="Garamond" w:cs="Calibri"/>
          <w:color w:val="000000"/>
          <w:sz w:val="26"/>
          <w:szCs w:val="26"/>
        </w:rPr>
        <w:t xml:space="preserve">Housing in Page County is something many people </w:t>
      </w:r>
      <w:r w:rsidR="00F947C1">
        <w:rPr>
          <w:rFonts w:ascii="Garamond" w:eastAsia="Calibri" w:hAnsi="Garamond" w:cs="Calibri"/>
          <w:color w:val="000000"/>
          <w:sz w:val="26"/>
          <w:szCs w:val="26"/>
        </w:rPr>
        <w:t xml:space="preserve">in our community </w:t>
      </w:r>
      <w:r w:rsidR="005F4C97">
        <w:rPr>
          <w:rFonts w:ascii="Garamond" w:eastAsia="Calibri" w:hAnsi="Garamond" w:cs="Calibri"/>
          <w:color w:val="000000"/>
          <w:sz w:val="26"/>
          <w:szCs w:val="26"/>
        </w:rPr>
        <w:t>struggle with. To have bran</w:t>
      </w:r>
      <w:r w:rsidR="00F947C1">
        <w:rPr>
          <w:rFonts w:ascii="Garamond" w:eastAsia="Calibri" w:hAnsi="Garamond" w:cs="Calibri"/>
          <w:color w:val="000000"/>
          <w:sz w:val="26"/>
          <w:szCs w:val="26"/>
        </w:rPr>
        <w:t>d new and affordable townhomes being built, we’ll have another option for people to seek out as far as housing”, says Regina Hilliard, President of the Luray-Page County Chamber of Commerce. “We’re excited to have such up-to-date and comfortable townhomes such as this that will be offered to our community.”</w:t>
      </w:r>
    </w:p>
    <w:p w14:paraId="5AF54085" w14:textId="77777777" w:rsidR="00A55ED5" w:rsidRPr="00A55ED5" w:rsidRDefault="00A55ED5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</w:p>
    <w:p w14:paraId="0DB903E3" w14:textId="03191F7D" w:rsidR="00A55ED5" w:rsidRPr="00A55ED5" w:rsidRDefault="008D3FE9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  <w:r>
        <w:rPr>
          <w:rFonts w:ascii="Garamond" w:eastAsia="Calibri" w:hAnsi="Garamond" w:cs="Calibri"/>
          <w:color w:val="000000"/>
          <w:sz w:val="26"/>
          <w:szCs w:val="26"/>
        </w:rPr>
        <w:t xml:space="preserve">D. R. Horton Homebuilders has been constructing state of the art homes since 1978. </w:t>
      </w:r>
      <w:r w:rsidR="00DA25D1">
        <w:rPr>
          <w:rFonts w:ascii="Garamond" w:eastAsia="Calibri" w:hAnsi="Garamond" w:cs="Calibri"/>
          <w:color w:val="000000"/>
          <w:sz w:val="26"/>
          <w:szCs w:val="26"/>
        </w:rPr>
        <w:t xml:space="preserve">One of the top homebuilders in the country, D. R. Horton homes can be found in over 32 states and their company is </w:t>
      </w:r>
      <w:proofErr w:type="spellStart"/>
      <w:r w:rsidR="00DA25D1">
        <w:rPr>
          <w:rFonts w:ascii="Garamond" w:eastAsia="Calibri" w:hAnsi="Garamond" w:cs="Calibri"/>
          <w:color w:val="000000"/>
          <w:sz w:val="26"/>
          <w:szCs w:val="26"/>
        </w:rPr>
        <w:t>consistentily</w:t>
      </w:r>
      <w:proofErr w:type="spellEnd"/>
      <w:r w:rsidR="00DA25D1">
        <w:rPr>
          <w:rFonts w:ascii="Garamond" w:eastAsia="Calibri" w:hAnsi="Garamond" w:cs="Calibri"/>
          <w:color w:val="000000"/>
          <w:sz w:val="26"/>
          <w:szCs w:val="26"/>
        </w:rPr>
        <w:t xml:space="preserve"> in the top </w:t>
      </w:r>
      <w:proofErr w:type="spellStart"/>
      <w:r w:rsidR="00DA25D1">
        <w:rPr>
          <w:rFonts w:ascii="Garamond" w:eastAsia="Calibri" w:hAnsi="Garamond" w:cs="Calibri"/>
          <w:color w:val="000000"/>
          <w:sz w:val="26"/>
          <w:szCs w:val="26"/>
        </w:rPr>
        <w:t>teir</w:t>
      </w:r>
      <w:proofErr w:type="spellEnd"/>
      <w:r w:rsidR="00DA25D1">
        <w:rPr>
          <w:rFonts w:ascii="Garamond" w:eastAsia="Calibri" w:hAnsi="Garamond" w:cs="Calibri"/>
          <w:color w:val="000000"/>
          <w:sz w:val="26"/>
          <w:szCs w:val="26"/>
        </w:rPr>
        <w:t xml:space="preserve"> of homebuilding’s top 50 markets. Their </w:t>
      </w:r>
      <w:proofErr w:type="gramStart"/>
      <w:r w:rsidR="00DA25D1">
        <w:rPr>
          <w:rFonts w:ascii="Garamond" w:eastAsia="Calibri" w:hAnsi="Garamond" w:cs="Calibri"/>
          <w:color w:val="000000"/>
          <w:sz w:val="26"/>
          <w:szCs w:val="26"/>
        </w:rPr>
        <w:t>top notch</w:t>
      </w:r>
      <w:proofErr w:type="gramEnd"/>
      <w:r w:rsidR="00DA25D1">
        <w:rPr>
          <w:rFonts w:ascii="Garamond" w:eastAsia="Calibri" w:hAnsi="Garamond" w:cs="Calibri"/>
          <w:color w:val="000000"/>
          <w:sz w:val="26"/>
          <w:szCs w:val="26"/>
        </w:rPr>
        <w:t xml:space="preserve"> contractors build each property with quality products and offer piece of mind that comes with a premium-backed warranty from </w:t>
      </w:r>
      <w:proofErr w:type="spellStart"/>
      <w:r w:rsidR="00DA25D1">
        <w:rPr>
          <w:rFonts w:ascii="Garamond" w:eastAsia="Calibri" w:hAnsi="Garamond" w:cs="Calibri"/>
          <w:color w:val="000000"/>
          <w:sz w:val="26"/>
          <w:szCs w:val="26"/>
        </w:rPr>
        <w:t>Amierca’s</w:t>
      </w:r>
      <w:proofErr w:type="spellEnd"/>
      <w:r w:rsidR="00DA25D1">
        <w:rPr>
          <w:rFonts w:ascii="Garamond" w:eastAsia="Calibri" w:hAnsi="Garamond" w:cs="Calibri"/>
          <w:color w:val="000000"/>
          <w:sz w:val="26"/>
          <w:szCs w:val="26"/>
        </w:rPr>
        <w:t xml:space="preserve"> Number One Home Builder.</w:t>
      </w:r>
    </w:p>
    <w:p w14:paraId="0DD6DF94" w14:textId="77777777" w:rsidR="00A55ED5" w:rsidRPr="00A55ED5" w:rsidRDefault="00A55ED5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</w:p>
    <w:p w14:paraId="074BE884" w14:textId="634F8C88" w:rsidR="00A55ED5" w:rsidRPr="00A55ED5" w:rsidRDefault="00A55ED5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  <w:r w:rsidRPr="00A55ED5">
        <w:rPr>
          <w:rFonts w:ascii="Garamond" w:eastAsia="Calibri" w:hAnsi="Garamond" w:cs="Calibri"/>
          <w:color w:val="000000"/>
          <w:sz w:val="26"/>
          <w:szCs w:val="26"/>
        </w:rPr>
        <w:t xml:space="preserve">Yesterday, many members of the community turned out to celebrate the </w:t>
      </w:r>
      <w:r w:rsidR="00B97F60">
        <w:rPr>
          <w:rFonts w:ascii="Garamond" w:eastAsia="Calibri" w:hAnsi="Garamond" w:cs="Calibri"/>
          <w:color w:val="000000"/>
          <w:sz w:val="26"/>
          <w:szCs w:val="26"/>
        </w:rPr>
        <w:t>grand opening of D. R. Horton’s Luray Landing Townhomes</w:t>
      </w:r>
      <w:r w:rsidRPr="000131FE">
        <w:rPr>
          <w:rFonts w:ascii="Garamond" w:eastAsia="Calibri" w:hAnsi="Garamond" w:cs="Calibri"/>
          <w:color w:val="000000"/>
          <w:sz w:val="26"/>
          <w:szCs w:val="26"/>
        </w:rPr>
        <w:t xml:space="preserve">. </w:t>
      </w:r>
      <w:r w:rsidR="00D82EA4" w:rsidRPr="000131FE">
        <w:rPr>
          <w:rFonts w:ascii="Garamond" w:eastAsia="Calibri" w:hAnsi="Garamond" w:cs="Calibri"/>
          <w:color w:val="000000"/>
          <w:sz w:val="26"/>
          <w:szCs w:val="26"/>
        </w:rPr>
        <w:t xml:space="preserve">Joining Regina </w:t>
      </w:r>
      <w:proofErr w:type="spellStart"/>
      <w:r w:rsidR="00D82EA4" w:rsidRPr="000131FE">
        <w:rPr>
          <w:rFonts w:ascii="Garamond" w:eastAsia="Calibri" w:hAnsi="Garamond" w:cs="Calibri"/>
          <w:color w:val="000000"/>
          <w:sz w:val="26"/>
          <w:szCs w:val="26"/>
        </w:rPr>
        <w:t>Hlliard</w:t>
      </w:r>
      <w:proofErr w:type="spellEnd"/>
      <w:r w:rsidR="00D82EA4" w:rsidRPr="000131FE">
        <w:rPr>
          <w:rFonts w:ascii="Garamond" w:eastAsia="Calibri" w:hAnsi="Garamond" w:cs="Calibri"/>
          <w:color w:val="000000"/>
          <w:sz w:val="26"/>
          <w:szCs w:val="26"/>
        </w:rPr>
        <w:t>, Presiden</w:t>
      </w:r>
      <w:r w:rsidR="00B97F60">
        <w:rPr>
          <w:rFonts w:ascii="Garamond" w:eastAsia="Calibri" w:hAnsi="Garamond" w:cs="Calibri"/>
          <w:color w:val="000000"/>
          <w:sz w:val="26"/>
          <w:szCs w:val="26"/>
        </w:rPr>
        <w:t xml:space="preserve">t of the Luray Page County Chamber of Commerce were Edison Emmons, </w:t>
      </w:r>
      <w:proofErr w:type="gramStart"/>
      <w:r w:rsidR="00B97F60">
        <w:rPr>
          <w:rFonts w:ascii="Garamond" w:eastAsia="Calibri" w:hAnsi="Garamond" w:cs="Calibri"/>
          <w:color w:val="000000"/>
          <w:sz w:val="26"/>
          <w:szCs w:val="26"/>
        </w:rPr>
        <w:t>Social Media</w:t>
      </w:r>
      <w:proofErr w:type="gramEnd"/>
      <w:r w:rsidR="00B97F60">
        <w:rPr>
          <w:rFonts w:ascii="Garamond" w:eastAsia="Calibri" w:hAnsi="Garamond" w:cs="Calibri"/>
          <w:color w:val="000000"/>
          <w:sz w:val="26"/>
          <w:szCs w:val="26"/>
        </w:rPr>
        <w:t xml:space="preserve"> &amp; Marketing Assistant for the Luray-Page County Chamber of Commerce, </w:t>
      </w:r>
    </w:p>
    <w:p w14:paraId="0623C8D4" w14:textId="77777777" w:rsidR="00A55ED5" w:rsidRPr="00A55ED5" w:rsidRDefault="00A55ED5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</w:p>
    <w:p w14:paraId="0810FC5F" w14:textId="62E7D3D9" w:rsidR="00A55ED5" w:rsidRPr="00A55ED5" w:rsidRDefault="00A55ED5" w:rsidP="00C423F5">
      <w:pPr>
        <w:shd w:val="clear" w:color="auto" w:fill="FFFFFF"/>
        <w:spacing w:before="100" w:beforeAutospacing="1" w:after="510"/>
        <w:rPr>
          <w:rFonts w:ascii="Garamond" w:eastAsia="Calibri" w:hAnsi="Garamond" w:cs="Calibri"/>
          <w:color w:val="000000"/>
          <w:sz w:val="26"/>
          <w:szCs w:val="26"/>
        </w:rPr>
      </w:pPr>
      <w:r w:rsidRPr="00A55ED5">
        <w:rPr>
          <w:rFonts w:ascii="Garamond" w:eastAsia="Calibri" w:hAnsi="Garamond" w:cs="Calibri"/>
          <w:color w:val="000000"/>
          <w:sz w:val="26"/>
          <w:szCs w:val="26"/>
        </w:rPr>
        <w:t xml:space="preserve">When asked about </w:t>
      </w:r>
      <w:r w:rsidR="00DA25D1">
        <w:rPr>
          <w:rFonts w:ascii="Garamond" w:eastAsia="Calibri" w:hAnsi="Garamond" w:cs="Calibri"/>
          <w:color w:val="000000"/>
          <w:sz w:val="26"/>
          <w:szCs w:val="26"/>
        </w:rPr>
        <w:t>D. R. Horton Homebuyers, Tracy Jennings, area manager, said “</w:t>
      </w:r>
      <w:r w:rsidR="00DA25D1" w:rsidRPr="00DA25D1">
        <w:rPr>
          <w:rFonts w:ascii="Garamond" w:hAnsi="Garamond"/>
          <w:sz w:val="24"/>
          <w:szCs w:val="24"/>
        </w:rPr>
        <w:t>It’s one of the greatest opportunities we have as Americans. It’s that special place where our memories are made – that place we call home. Since 1978, we’ve been delivering the American dream. We believe in a vision of homeownership for Everyone, a home for every stage in life.</w:t>
      </w:r>
      <w:r w:rsidR="00DA25D1">
        <w:rPr>
          <w:rFonts w:ascii="Garamond" w:hAnsi="Garamond"/>
          <w:sz w:val="24"/>
          <w:szCs w:val="24"/>
        </w:rPr>
        <w:t>”</w:t>
      </w:r>
    </w:p>
    <w:p w14:paraId="0EAE8B5A" w14:textId="1BEDCC0B" w:rsidR="0006649D" w:rsidRDefault="00A55ED5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  <w:r w:rsidRPr="00A55ED5">
        <w:rPr>
          <w:rFonts w:ascii="Garamond" w:eastAsia="Calibri" w:hAnsi="Garamond" w:cs="Calibri"/>
          <w:color w:val="000000"/>
          <w:sz w:val="26"/>
          <w:szCs w:val="26"/>
        </w:rPr>
        <w:t xml:space="preserve">For more information or to set up an appointment with them, you can visit their website, </w:t>
      </w:r>
      <w:hyperlink r:id="rId8" w:history="1">
        <w:r w:rsidR="00B97F60" w:rsidRPr="00C423F5">
          <w:rPr>
            <w:rStyle w:val="Hyperlink"/>
            <w:rFonts w:ascii="Garamond" w:hAnsi="Garamond" w:cs="Helve-WP"/>
            <w:color w:val="auto"/>
            <w:sz w:val="24"/>
            <w:szCs w:val="24"/>
          </w:rPr>
          <w:t>http://www.DRHorton.com</w:t>
        </w:r>
      </w:hyperlink>
      <w:r w:rsidR="00B97F60">
        <w:rPr>
          <w:rFonts w:ascii="Garamond" w:hAnsi="Garamond"/>
          <w:sz w:val="24"/>
          <w:szCs w:val="24"/>
        </w:rPr>
        <w:t xml:space="preserve">, </w:t>
      </w:r>
      <w:r w:rsidRPr="00B97F60">
        <w:rPr>
          <w:rFonts w:ascii="Garamond" w:eastAsia="Calibri" w:hAnsi="Garamond" w:cs="Calibri"/>
          <w:color w:val="000000"/>
          <w:sz w:val="24"/>
          <w:szCs w:val="24"/>
        </w:rPr>
        <w:t>call</w:t>
      </w:r>
      <w:r w:rsidRPr="00A55ED5">
        <w:rPr>
          <w:rFonts w:ascii="Garamond" w:eastAsia="Calibri" w:hAnsi="Garamond" w:cs="Calibri"/>
          <w:color w:val="000000"/>
          <w:sz w:val="26"/>
          <w:szCs w:val="26"/>
        </w:rPr>
        <w:t xml:space="preserve"> </w:t>
      </w:r>
      <w:r w:rsidR="00B97F60" w:rsidRPr="00B97F60">
        <w:rPr>
          <w:rFonts w:ascii="Garamond" w:eastAsia="Calibri" w:hAnsi="Garamond" w:cs="Calibri"/>
          <w:color w:val="000000"/>
          <w:sz w:val="26"/>
          <w:szCs w:val="26"/>
        </w:rPr>
        <w:t>(202) 669-8967</w:t>
      </w:r>
      <w:r w:rsidRPr="00A55ED5">
        <w:rPr>
          <w:rFonts w:ascii="Garamond" w:eastAsia="Calibri" w:hAnsi="Garamond" w:cs="Calibri"/>
          <w:color w:val="000000"/>
          <w:sz w:val="26"/>
          <w:szCs w:val="26"/>
        </w:rPr>
        <w:t xml:space="preserve">, or email them at </w:t>
      </w:r>
      <w:r w:rsidR="00B97F60" w:rsidRPr="00B97F60">
        <w:rPr>
          <w:rFonts w:ascii="Garamond" w:hAnsi="Garamond"/>
          <w:sz w:val="24"/>
          <w:szCs w:val="24"/>
        </w:rPr>
        <w:t>TMEachojennings@drhorton.com</w:t>
      </w:r>
      <w:r>
        <w:rPr>
          <w:rFonts w:ascii="Garamond" w:eastAsia="Calibri" w:hAnsi="Garamond" w:cs="Calibri"/>
          <w:color w:val="000000"/>
          <w:sz w:val="26"/>
          <w:szCs w:val="26"/>
        </w:rPr>
        <w:t>,</w:t>
      </w:r>
      <w:r w:rsidRPr="00A55ED5">
        <w:rPr>
          <w:rFonts w:ascii="Garamond" w:eastAsia="Calibri" w:hAnsi="Garamond" w:cs="Calibri"/>
          <w:color w:val="000000"/>
          <w:sz w:val="26"/>
          <w:szCs w:val="26"/>
        </w:rPr>
        <w:t xml:space="preserve"> For more details on the ribbon-cutting, contact the Luray-Page County Chamber of Commerce at </w:t>
      </w:r>
      <w:hyperlink r:id="rId9" w:history="1">
        <w:r w:rsidRPr="00C423F5">
          <w:rPr>
            <w:rStyle w:val="Hyperlink"/>
            <w:rFonts w:ascii="Garamond" w:eastAsia="Calibri" w:hAnsi="Garamond" w:cs="Calibri"/>
            <w:color w:val="auto"/>
            <w:sz w:val="26"/>
            <w:szCs w:val="26"/>
          </w:rPr>
          <w:t>events@luraypage.com</w:t>
        </w:r>
      </w:hyperlink>
      <w:r w:rsidRPr="00A55ED5">
        <w:rPr>
          <w:rFonts w:ascii="Garamond" w:eastAsia="Calibri" w:hAnsi="Garamond" w:cs="Calibri"/>
          <w:color w:val="000000"/>
          <w:sz w:val="26"/>
          <w:szCs w:val="26"/>
        </w:rPr>
        <w:t>.</w:t>
      </w:r>
      <w:r>
        <w:rPr>
          <w:rFonts w:ascii="Garamond" w:eastAsia="Calibri" w:hAnsi="Garamond" w:cs="Calibri"/>
          <w:color w:val="000000"/>
          <w:sz w:val="26"/>
          <w:szCs w:val="26"/>
        </w:rPr>
        <w:t xml:space="preserve"> </w:t>
      </w:r>
    </w:p>
    <w:p w14:paraId="70AAC951" w14:textId="31B2E5CC" w:rsidR="00164B2B" w:rsidRDefault="00164B2B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</w:p>
    <w:p w14:paraId="2D411059" w14:textId="372699CD" w:rsidR="00164B2B" w:rsidRDefault="00164B2B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</w:p>
    <w:p w14:paraId="475EADBC" w14:textId="5EE72D61" w:rsidR="00164B2B" w:rsidRDefault="00164B2B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</w:p>
    <w:p w14:paraId="2666C00F" w14:textId="4EE2CA87" w:rsidR="00E7185C" w:rsidRDefault="00E7185C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</w:p>
    <w:p w14:paraId="6D807708" w14:textId="72B71E2B" w:rsidR="00E7185C" w:rsidRPr="00A55ED5" w:rsidRDefault="00E7185C" w:rsidP="00A55ED5">
      <w:pPr>
        <w:rPr>
          <w:rFonts w:ascii="Garamond" w:eastAsia="Calibri" w:hAnsi="Garamond" w:cs="Calibri"/>
          <w:color w:val="000000"/>
          <w:sz w:val="26"/>
          <w:szCs w:val="26"/>
        </w:rPr>
      </w:pPr>
    </w:p>
    <w:sectPr w:rsidR="00E7185C" w:rsidRPr="00A55ED5" w:rsidSect="00A55ED5">
      <w:type w:val="continuous"/>
      <w:pgSz w:w="12240" w:h="15840"/>
      <w:pgMar w:top="432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-WP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E5999"/>
    <w:multiLevelType w:val="multilevel"/>
    <w:tmpl w:val="0316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6260AD"/>
    <w:multiLevelType w:val="multilevel"/>
    <w:tmpl w:val="19368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2B4A86"/>
    <w:multiLevelType w:val="multilevel"/>
    <w:tmpl w:val="8C52B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191F75"/>
    <w:multiLevelType w:val="hybridMultilevel"/>
    <w:tmpl w:val="9ECED7E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BE57ED"/>
    <w:multiLevelType w:val="multilevel"/>
    <w:tmpl w:val="F1C0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DE0F73"/>
    <w:multiLevelType w:val="hybridMultilevel"/>
    <w:tmpl w:val="39FA858C"/>
    <w:lvl w:ilvl="0" w:tplc="AEB027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4310B"/>
    <w:multiLevelType w:val="hybridMultilevel"/>
    <w:tmpl w:val="5094CAA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929969285">
    <w:abstractNumId w:val="3"/>
  </w:num>
  <w:num w:numId="2" w16cid:durableId="1739787673">
    <w:abstractNumId w:val="6"/>
  </w:num>
  <w:num w:numId="3" w16cid:durableId="216211788">
    <w:abstractNumId w:val="4"/>
  </w:num>
  <w:num w:numId="4" w16cid:durableId="604073260">
    <w:abstractNumId w:val="1"/>
  </w:num>
  <w:num w:numId="5" w16cid:durableId="874460505">
    <w:abstractNumId w:val="2"/>
  </w:num>
  <w:num w:numId="6" w16cid:durableId="1133906653">
    <w:abstractNumId w:val="5"/>
  </w:num>
  <w:num w:numId="7" w16cid:durableId="1784767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yNjE2tDAxMTE3NzBT0lEKTi0uzszPAykwqgUAglhfPiwAAAA="/>
  </w:docVars>
  <w:rsids>
    <w:rsidRoot w:val="00D958C6"/>
    <w:rsid w:val="000123BA"/>
    <w:rsid w:val="000131FE"/>
    <w:rsid w:val="00055C26"/>
    <w:rsid w:val="0006649D"/>
    <w:rsid w:val="00083826"/>
    <w:rsid w:val="000B3B7A"/>
    <w:rsid w:val="000F4CB2"/>
    <w:rsid w:val="000F4D75"/>
    <w:rsid w:val="000F7D52"/>
    <w:rsid w:val="001427A1"/>
    <w:rsid w:val="001479E8"/>
    <w:rsid w:val="00164B2B"/>
    <w:rsid w:val="00167BD1"/>
    <w:rsid w:val="001A48BB"/>
    <w:rsid w:val="002179FE"/>
    <w:rsid w:val="00247F1C"/>
    <w:rsid w:val="002519E3"/>
    <w:rsid w:val="002902E5"/>
    <w:rsid w:val="002928A3"/>
    <w:rsid w:val="00294BB1"/>
    <w:rsid w:val="002A0F45"/>
    <w:rsid w:val="002A74DE"/>
    <w:rsid w:val="002A7E5A"/>
    <w:rsid w:val="002B17B1"/>
    <w:rsid w:val="002B54DD"/>
    <w:rsid w:val="00304C97"/>
    <w:rsid w:val="0031651E"/>
    <w:rsid w:val="0032415D"/>
    <w:rsid w:val="00371435"/>
    <w:rsid w:val="003E42C2"/>
    <w:rsid w:val="0040109D"/>
    <w:rsid w:val="00432601"/>
    <w:rsid w:val="004956DC"/>
    <w:rsid w:val="004A5315"/>
    <w:rsid w:val="004A68D3"/>
    <w:rsid w:val="004B3ADD"/>
    <w:rsid w:val="004B489D"/>
    <w:rsid w:val="004D09F5"/>
    <w:rsid w:val="004E003C"/>
    <w:rsid w:val="0051564C"/>
    <w:rsid w:val="005512B3"/>
    <w:rsid w:val="00557D78"/>
    <w:rsid w:val="00562700"/>
    <w:rsid w:val="005767E4"/>
    <w:rsid w:val="005934D2"/>
    <w:rsid w:val="005A49B2"/>
    <w:rsid w:val="005F400F"/>
    <w:rsid w:val="005F4C97"/>
    <w:rsid w:val="006377B5"/>
    <w:rsid w:val="006440A1"/>
    <w:rsid w:val="00670413"/>
    <w:rsid w:val="00677814"/>
    <w:rsid w:val="006A0204"/>
    <w:rsid w:val="0077162D"/>
    <w:rsid w:val="00786642"/>
    <w:rsid w:val="00786816"/>
    <w:rsid w:val="007A0416"/>
    <w:rsid w:val="007C2DB4"/>
    <w:rsid w:val="007C55B8"/>
    <w:rsid w:val="007D677A"/>
    <w:rsid w:val="007F7077"/>
    <w:rsid w:val="00802F2D"/>
    <w:rsid w:val="00810363"/>
    <w:rsid w:val="00810AAF"/>
    <w:rsid w:val="00822B35"/>
    <w:rsid w:val="0083101C"/>
    <w:rsid w:val="00850F1C"/>
    <w:rsid w:val="008676CC"/>
    <w:rsid w:val="008700AC"/>
    <w:rsid w:val="0088433D"/>
    <w:rsid w:val="008D3FE9"/>
    <w:rsid w:val="008D4266"/>
    <w:rsid w:val="00927A0B"/>
    <w:rsid w:val="00934F4F"/>
    <w:rsid w:val="0098034C"/>
    <w:rsid w:val="00A141CF"/>
    <w:rsid w:val="00A27FC9"/>
    <w:rsid w:val="00A3713A"/>
    <w:rsid w:val="00A40F76"/>
    <w:rsid w:val="00A44063"/>
    <w:rsid w:val="00A55ED5"/>
    <w:rsid w:val="00A627D0"/>
    <w:rsid w:val="00A855F8"/>
    <w:rsid w:val="00A85622"/>
    <w:rsid w:val="00A92CE0"/>
    <w:rsid w:val="00AC3DB5"/>
    <w:rsid w:val="00AD202D"/>
    <w:rsid w:val="00AD5685"/>
    <w:rsid w:val="00AE2A49"/>
    <w:rsid w:val="00AF2BA7"/>
    <w:rsid w:val="00B1288F"/>
    <w:rsid w:val="00B42355"/>
    <w:rsid w:val="00B810DC"/>
    <w:rsid w:val="00B97F60"/>
    <w:rsid w:val="00BA0D52"/>
    <w:rsid w:val="00BD331E"/>
    <w:rsid w:val="00BE4824"/>
    <w:rsid w:val="00BF5AAA"/>
    <w:rsid w:val="00C13FA6"/>
    <w:rsid w:val="00C15331"/>
    <w:rsid w:val="00C271DB"/>
    <w:rsid w:val="00C275AC"/>
    <w:rsid w:val="00C27AC6"/>
    <w:rsid w:val="00C4098F"/>
    <w:rsid w:val="00C423F5"/>
    <w:rsid w:val="00C56D25"/>
    <w:rsid w:val="00C65B32"/>
    <w:rsid w:val="00C819A9"/>
    <w:rsid w:val="00C85B04"/>
    <w:rsid w:val="00CB2595"/>
    <w:rsid w:val="00CB2ED6"/>
    <w:rsid w:val="00CC6168"/>
    <w:rsid w:val="00CE6CE3"/>
    <w:rsid w:val="00D07E5E"/>
    <w:rsid w:val="00D21428"/>
    <w:rsid w:val="00D246CE"/>
    <w:rsid w:val="00D26FB2"/>
    <w:rsid w:val="00D32584"/>
    <w:rsid w:val="00D47845"/>
    <w:rsid w:val="00D570FC"/>
    <w:rsid w:val="00D6133A"/>
    <w:rsid w:val="00D64275"/>
    <w:rsid w:val="00D645F4"/>
    <w:rsid w:val="00D82EA4"/>
    <w:rsid w:val="00D8591C"/>
    <w:rsid w:val="00D86D62"/>
    <w:rsid w:val="00D958C6"/>
    <w:rsid w:val="00DA25D1"/>
    <w:rsid w:val="00DC572E"/>
    <w:rsid w:val="00DC763E"/>
    <w:rsid w:val="00DD3C1C"/>
    <w:rsid w:val="00DF069D"/>
    <w:rsid w:val="00E7185C"/>
    <w:rsid w:val="00E75BD7"/>
    <w:rsid w:val="00EF2AF2"/>
    <w:rsid w:val="00EF372E"/>
    <w:rsid w:val="00F222D1"/>
    <w:rsid w:val="00F31481"/>
    <w:rsid w:val="00F82C8D"/>
    <w:rsid w:val="00F92643"/>
    <w:rsid w:val="00F947C1"/>
    <w:rsid w:val="00FB636A"/>
    <w:rsid w:val="00FD2BA1"/>
    <w:rsid w:val="00FD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  <w14:docId w14:val="5596C9F7"/>
  <w15:chartTrackingRefBased/>
  <w15:docId w15:val="{B18B444F-EA98-4458-9012-DEF6C3C5F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Helve-WP" w:hAnsi="Helve-WP" w:cs="Helve-W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AD202D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D26FB2"/>
    <w:rPr>
      <w:rFonts w:ascii="Tahoma" w:hAnsi="Tahoma" w:cs="Tahoma"/>
      <w:sz w:val="16"/>
      <w:szCs w:val="16"/>
    </w:rPr>
  </w:style>
  <w:style w:type="character" w:styleId="Hyperlink">
    <w:name w:val="Hyperlink"/>
    <w:rsid w:val="00AE2A49"/>
    <w:rPr>
      <w:rFonts w:cs="Times New Roman"/>
      <w:color w:val="0000FF"/>
      <w:u w:val="single"/>
    </w:rPr>
  </w:style>
  <w:style w:type="character" w:styleId="FollowedHyperlink">
    <w:name w:val="FollowedHyperlink"/>
    <w:rsid w:val="00810363"/>
    <w:rPr>
      <w:color w:val="800080"/>
      <w:u w:val="single"/>
    </w:rPr>
  </w:style>
  <w:style w:type="paragraph" w:styleId="NoSpacing">
    <w:name w:val="No Spacing"/>
    <w:qFormat/>
    <w:rsid w:val="00FD56C1"/>
    <w:rPr>
      <w:rFonts w:ascii="Calibri" w:eastAsia="Calibri" w:hAnsi="Calibri"/>
      <w:sz w:val="22"/>
      <w:szCs w:val="22"/>
    </w:rPr>
  </w:style>
  <w:style w:type="character" w:styleId="UnresolvedMention">
    <w:name w:val="Unresolved Mention"/>
    <w:uiPriority w:val="99"/>
    <w:semiHidden/>
    <w:unhideWhenUsed/>
    <w:rsid w:val="00055C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Horton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vents@luraypag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vents@luraypag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Luray-Page Chamber of Commerce</Company>
  <LinksUpToDate>false</LinksUpToDate>
  <CharactersWithSpaces>2442</CharactersWithSpaces>
  <SharedDoc>false</SharedDoc>
  <HLinks>
    <vt:vector size="24" baseType="variant">
      <vt:variant>
        <vt:i4>1310753</vt:i4>
      </vt:variant>
      <vt:variant>
        <vt:i4>9</vt:i4>
      </vt:variant>
      <vt:variant>
        <vt:i4>0</vt:i4>
      </vt:variant>
      <vt:variant>
        <vt:i4>5</vt:i4>
      </vt:variant>
      <vt:variant>
        <vt:lpwstr>mailto:events@luraypage.com</vt:lpwstr>
      </vt:variant>
      <vt:variant>
        <vt:lpwstr/>
      </vt:variant>
      <vt:variant>
        <vt:i4>4587625</vt:i4>
      </vt:variant>
      <vt:variant>
        <vt:i4>6</vt:i4>
      </vt:variant>
      <vt:variant>
        <vt:i4>0</vt:i4>
      </vt:variant>
      <vt:variant>
        <vt:i4>5</vt:i4>
      </vt:variant>
      <vt:variant>
        <vt:lpwstr>mailto:LCURRLE@alcovamortgage.com</vt:lpwstr>
      </vt:variant>
      <vt:variant>
        <vt:lpwstr/>
      </vt:variant>
      <vt:variant>
        <vt:i4>3080250</vt:i4>
      </vt:variant>
      <vt:variant>
        <vt:i4>3</vt:i4>
      </vt:variant>
      <vt:variant>
        <vt:i4>0</vt:i4>
      </vt:variant>
      <vt:variant>
        <vt:i4>5</vt:i4>
      </vt:variant>
      <vt:variant>
        <vt:lpwstr>https://alcovamortgage.com/va/luray</vt:lpwstr>
      </vt:variant>
      <vt:variant>
        <vt:lpwstr/>
      </vt:variant>
      <vt:variant>
        <vt:i4>1310753</vt:i4>
      </vt:variant>
      <vt:variant>
        <vt:i4>0</vt:i4>
      </vt:variant>
      <vt:variant>
        <vt:i4>0</vt:i4>
      </vt:variant>
      <vt:variant>
        <vt:i4>5</vt:i4>
      </vt:variant>
      <vt:variant>
        <vt:lpwstr>mailto:events@luraypage.com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Executive Director</dc:creator>
  <cp:keywords/>
  <dc:description/>
  <cp:lastModifiedBy>Edison Emmons</cp:lastModifiedBy>
  <cp:revision>3</cp:revision>
  <cp:lastPrinted>2010-09-09T18:16:00Z</cp:lastPrinted>
  <dcterms:created xsi:type="dcterms:W3CDTF">2022-07-18T19:25:00Z</dcterms:created>
  <dcterms:modified xsi:type="dcterms:W3CDTF">2023-03-26T16:26:00Z</dcterms:modified>
</cp:coreProperties>
</file>